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70E" w:rsidRPr="00B36404" w:rsidRDefault="00EA370E" w:rsidP="00EA370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E5B7A">
        <w:rPr>
          <w:rFonts w:ascii="Times New Roman" w:hAnsi="Times New Roman" w:cs="Times New Roman"/>
          <w:sz w:val="28"/>
          <w:szCs w:val="28"/>
        </w:rPr>
        <w:t>9</w:t>
      </w:r>
    </w:p>
    <w:p w:rsidR="00EA370E" w:rsidRPr="00B36404" w:rsidRDefault="00EA370E" w:rsidP="00EA370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C44F28">
        <w:rPr>
          <w:rFonts w:ascii="Times New Roman" w:hAnsi="Times New Roman" w:cs="Times New Roman"/>
          <w:sz w:val="28"/>
          <w:szCs w:val="28"/>
        </w:rPr>
        <w:t>0</w:t>
      </w:r>
      <w:r w:rsidR="001C2CB9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B364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B36404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3640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A370E" w:rsidRPr="00B36404" w:rsidRDefault="00EA370E" w:rsidP="00EA370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EA370E" w:rsidRPr="00B36404" w:rsidRDefault="00EA370E" w:rsidP="00EA370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EA370E" w:rsidRDefault="00EA370E" w:rsidP="00EA370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>области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364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A370E" w:rsidRDefault="00EA370E" w:rsidP="00EA370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5025BD" w:rsidRDefault="000954AC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9A77D1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EA370E">
        <w:rPr>
          <w:rFonts w:ascii="Times New Roman" w:hAnsi="Times New Roman"/>
          <w:sz w:val="28"/>
          <w:szCs w:val="28"/>
          <w:lang w:eastAsia="ru-RU"/>
        </w:rPr>
        <w:t>33</w:t>
      </w:r>
    </w:p>
    <w:p w:rsidR="005025BD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C3AE1">
        <w:rPr>
          <w:rFonts w:ascii="Times New Roman" w:hAnsi="Times New Roman"/>
          <w:sz w:val="28"/>
          <w:szCs w:val="28"/>
          <w:lang w:eastAsia="ru-RU"/>
        </w:rPr>
        <w:t xml:space="preserve">к  </w:t>
      </w:r>
      <w:r w:rsidR="00EA370E">
        <w:rPr>
          <w:rFonts w:ascii="Times New Roman" w:hAnsi="Times New Roman"/>
          <w:sz w:val="28"/>
          <w:szCs w:val="28"/>
          <w:lang w:eastAsia="ru-RU"/>
        </w:rPr>
        <w:t>Тарифному</w:t>
      </w:r>
      <w:proofErr w:type="gramEnd"/>
      <w:r w:rsidR="00EA370E"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5025BD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 w:rsidR="00EA370E"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 w:rsidR="00EA370E"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 w:rsidR="00EA370E">
        <w:rPr>
          <w:rFonts w:ascii="Times New Roman" w:hAnsi="Times New Roman"/>
          <w:sz w:val="28"/>
          <w:szCs w:val="28"/>
          <w:lang w:eastAsia="ru-RU"/>
        </w:rPr>
        <w:t>я</w:t>
      </w:r>
    </w:p>
    <w:p w:rsidR="009A77D1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на территории Ивановской области на 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DF39D6" w:rsidRDefault="00DF39D6" w:rsidP="009A77D1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A77D1" w:rsidRDefault="009A77D1" w:rsidP="009A77D1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5025BD" w:rsidRPr="001C3AE1" w:rsidRDefault="005025BD" w:rsidP="009A77D1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A77D1" w:rsidRDefault="009A77D1" w:rsidP="009A77D1">
      <w:pPr>
        <w:jc w:val="center"/>
        <w:rPr>
          <w:rFonts w:ascii="Times New Roman" w:hAnsi="Times New Roman"/>
          <w:b/>
          <w:sz w:val="28"/>
          <w:szCs w:val="28"/>
        </w:rPr>
      </w:pPr>
      <w:r w:rsidRPr="001C3AE1">
        <w:rPr>
          <w:rFonts w:ascii="Times New Roman" w:hAnsi="Times New Roman"/>
          <w:b/>
          <w:sz w:val="28"/>
          <w:szCs w:val="28"/>
        </w:rPr>
        <w:t xml:space="preserve">Коэффициент сложности лечения пациента  </w:t>
      </w:r>
    </w:p>
    <w:p w:rsidR="00DF39D6" w:rsidRDefault="00DF39D6" w:rsidP="009A77D1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4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"/>
        <w:gridCol w:w="4034"/>
        <w:gridCol w:w="1114"/>
        <w:gridCol w:w="1450"/>
        <w:gridCol w:w="1328"/>
        <w:gridCol w:w="1656"/>
      </w:tblGrid>
      <w:tr w:rsidR="009A77D1" w:rsidRPr="001033E4" w:rsidTr="00016342">
        <w:trPr>
          <w:cantSplit/>
          <w:trHeight w:val="245"/>
          <w:tblHeader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33E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33E4">
              <w:rPr>
                <w:rFonts w:ascii="Times New Roman" w:hAnsi="Times New Roman"/>
                <w:b/>
              </w:rPr>
              <w:t>Случаи, для которых установлен КСЛП</w:t>
            </w:r>
          </w:p>
        </w:tc>
        <w:tc>
          <w:tcPr>
            <w:tcW w:w="5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033E4">
              <w:rPr>
                <w:rFonts w:ascii="Times New Roman" w:hAnsi="Times New Roman"/>
                <w:b/>
              </w:rPr>
              <w:t>Установленные  КСЛП</w:t>
            </w:r>
            <w:proofErr w:type="gramEnd"/>
          </w:p>
        </w:tc>
      </w:tr>
      <w:tr w:rsidR="009A77D1" w:rsidRPr="001033E4" w:rsidTr="00016342">
        <w:trPr>
          <w:cantSplit/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9A77D1" w:rsidRPr="001033E4" w:rsidRDefault="009A77D1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КС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ДС</w:t>
            </w:r>
          </w:p>
        </w:tc>
      </w:tr>
      <w:tr w:rsidR="009A77D1" w:rsidRPr="001033E4" w:rsidTr="00016342">
        <w:trPr>
          <w:cantSplit/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9A77D1" w:rsidRPr="001033E4" w:rsidRDefault="009A77D1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Размер КСЛП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Период действия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Размер КСЛП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Период действия</w:t>
            </w:r>
          </w:p>
        </w:tc>
      </w:tr>
      <w:tr w:rsidR="009A77D1" w:rsidRPr="001033E4" w:rsidTr="005F17A6">
        <w:trPr>
          <w:trHeight w:val="1095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9A77D1" w:rsidRPr="001033E4" w:rsidRDefault="009A77D1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Сложность лечения пациента, связанная с возрастом (госпитализация детей до 1 года) &lt;*&gt;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20</w:t>
            </w:r>
          </w:p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A77D1" w:rsidRPr="001033E4" w:rsidTr="005F17A6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2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9A77D1" w:rsidRPr="001033E4" w:rsidRDefault="009A77D1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Сложность лечения пациента, связанная с возрастом (госпитализация детей от 1 до 4)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9A77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9A77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A77D1" w:rsidRPr="001033E4" w:rsidTr="005F17A6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3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9A77D1" w:rsidRPr="001033E4" w:rsidRDefault="009A77D1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Необходимость предоставления спального места и питания законному представителю (дети до 4, дети старше 4 лет при наличии медицинских показаний)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9A77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9A77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A77D1" w:rsidRPr="001033E4" w:rsidTr="005F17A6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4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9A77D1" w:rsidRPr="001033E4" w:rsidRDefault="009A77D1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Сложность лечения пациента, связанная с возрастом (лица старше 75 лет) (в том числе, включая консультацию врача-гериатра) &lt;**&gt;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1,02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9A77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9A77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A77D1" w:rsidRPr="001033E4" w:rsidTr="005F17A6">
        <w:trPr>
          <w:trHeight w:hRule="exact" w:val="742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9A77D1" w:rsidRPr="001033E4" w:rsidRDefault="009A77D1" w:rsidP="00016342">
            <w:pPr>
              <w:rPr>
                <w:rFonts w:ascii="Times New Roman" w:eastAsiaTheme="minorHAnsi" w:hAnsi="Times New Roman"/>
              </w:rPr>
            </w:pPr>
            <w:r w:rsidRPr="001033E4">
              <w:rPr>
                <w:rFonts w:ascii="Times New Roman" w:hAnsi="Times New Roman"/>
              </w:rPr>
              <w:t xml:space="preserve">Проведение сочетанных хирургических вмешательств 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1,5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9A77D1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9A77D1" w:rsidRPr="001033E4" w:rsidRDefault="009A77D1" w:rsidP="009A77D1">
            <w:pPr>
              <w:jc w:val="center"/>
              <w:rPr>
                <w:rFonts w:ascii="Times New Roman" w:hAnsi="Times New Roman"/>
              </w:rPr>
            </w:pPr>
          </w:p>
        </w:tc>
      </w:tr>
      <w:tr w:rsidR="009A77D1" w:rsidRPr="001033E4" w:rsidTr="005F17A6">
        <w:trPr>
          <w:trHeight w:hRule="exact" w:val="1027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6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rPr>
                <w:rFonts w:ascii="Times New Roman" w:eastAsiaTheme="minorHAnsi" w:hAnsi="Times New Roman"/>
              </w:rPr>
            </w:pPr>
            <w:r w:rsidRPr="001033E4">
              <w:rPr>
                <w:rFonts w:ascii="Times New Roman" w:hAnsi="Times New Roman"/>
              </w:rPr>
              <w:t xml:space="preserve">Проведение однотипных операций на парных органах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1,5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9A77D1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9A77D1">
            <w:pPr>
              <w:jc w:val="center"/>
              <w:rPr>
                <w:rFonts w:ascii="Times New Roman" w:hAnsi="Times New Roman"/>
              </w:rPr>
            </w:pPr>
          </w:p>
        </w:tc>
      </w:tr>
      <w:tr w:rsidR="009A77D1" w:rsidRPr="001033E4" w:rsidTr="00016342">
        <w:trPr>
          <w:trHeight w:val="292"/>
          <w:tblHeader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33E4">
              <w:rPr>
                <w:rFonts w:ascii="Times New Roman" w:hAnsi="Times New Roman"/>
                <w:b/>
              </w:rPr>
              <w:lastRenderedPageBreak/>
              <w:t>№</w:t>
            </w:r>
          </w:p>
        </w:tc>
        <w:tc>
          <w:tcPr>
            <w:tcW w:w="4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33E4">
              <w:rPr>
                <w:rFonts w:ascii="Times New Roman" w:hAnsi="Times New Roman"/>
                <w:b/>
              </w:rPr>
              <w:t>Случаи, для которых установлен КСЛП</w:t>
            </w:r>
          </w:p>
        </w:tc>
        <w:tc>
          <w:tcPr>
            <w:tcW w:w="5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033E4">
              <w:rPr>
                <w:rFonts w:ascii="Times New Roman" w:hAnsi="Times New Roman"/>
                <w:b/>
              </w:rPr>
              <w:t>Установленные  КСЛП</w:t>
            </w:r>
            <w:proofErr w:type="gramEnd"/>
          </w:p>
        </w:tc>
      </w:tr>
      <w:tr w:rsidR="009A77D1" w:rsidRPr="001033E4" w:rsidTr="00016342">
        <w:trPr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9A77D1" w:rsidRPr="001033E4" w:rsidRDefault="009A77D1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КС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ДС</w:t>
            </w:r>
          </w:p>
        </w:tc>
      </w:tr>
      <w:tr w:rsidR="009A77D1" w:rsidRPr="001033E4" w:rsidTr="00016342">
        <w:trPr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9A77D1" w:rsidRPr="001033E4" w:rsidRDefault="009A77D1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Размер КСЛП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Период действия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Размер КСЛП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Период действия</w:t>
            </w:r>
          </w:p>
        </w:tc>
      </w:tr>
      <w:tr w:rsidR="00EA370E" w:rsidRPr="001033E4" w:rsidTr="00A670EC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EA370E" w:rsidRPr="001033E4" w:rsidRDefault="00EA370E" w:rsidP="00A670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7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EA370E" w:rsidRPr="001033E4" w:rsidRDefault="00EA370E" w:rsidP="00A67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1033E4">
              <w:rPr>
                <w:rFonts w:ascii="Times New Roman" w:hAnsi="Times New Roman"/>
              </w:rPr>
              <w:t xml:space="preserve">Проведение </w:t>
            </w:r>
            <w:r w:rsidRPr="001033E4">
              <w:rPr>
                <w:rFonts w:ascii="Times New Roman" w:hAnsi="Times New Roman"/>
                <w:lang w:val="en-US"/>
              </w:rPr>
              <w:t>I</w:t>
            </w:r>
            <w:r w:rsidRPr="001033E4">
              <w:rPr>
                <w:rFonts w:ascii="Times New Roman" w:hAnsi="Times New Roman"/>
              </w:rPr>
              <w:t xml:space="preserve"> этапа экстракорпорального оплодотворения (стимуляция суперовуляции), I - II этапа (стимуляция суперовуляции, получение яйцеклетки), I - III этапов экстракорпорального оплодотворения (стимуляция суперовуляции, получение яйцеклетки, экстракорпоральное оплодотворение и культивирование эмбрионов) без последующей криоконсервации эмбрионов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0E" w:rsidRPr="001033E4" w:rsidRDefault="00EA370E" w:rsidP="00A670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0E" w:rsidRPr="001033E4" w:rsidRDefault="00EA370E" w:rsidP="00A670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0E" w:rsidRPr="001033E4" w:rsidRDefault="00EA370E" w:rsidP="00A670EC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0,6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EA370E" w:rsidRPr="001033E4" w:rsidRDefault="00EA370E" w:rsidP="00A670EC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20</w:t>
            </w:r>
          </w:p>
        </w:tc>
      </w:tr>
      <w:tr w:rsidR="009A77D1" w:rsidRPr="001033E4" w:rsidTr="00016342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8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1033E4">
              <w:rPr>
                <w:rFonts w:ascii="Times New Roman" w:hAnsi="Times New Roman"/>
              </w:rPr>
              <w:t>Проведение I - III этапов экстракорпорального оплодотворения (стимуляция суперовуляции, получение яйцеклетки, экстракорпоральное оплодотворение и культивирование эмбрионов) с последующей криоконсервацией эмбрионов (неполный цикл)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9A77D1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20</w:t>
            </w:r>
          </w:p>
        </w:tc>
      </w:tr>
      <w:tr w:rsidR="009A77D1" w:rsidRPr="001033E4" w:rsidTr="00016342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9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1033E4">
              <w:rPr>
                <w:rFonts w:ascii="Times New Roman" w:hAnsi="Times New Roman"/>
              </w:rPr>
              <w:t>Полный цикл экстракорпорального оплодотворения без применения криоконсервации эмбрионов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9A77D1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20</w:t>
            </w:r>
          </w:p>
        </w:tc>
      </w:tr>
      <w:tr w:rsidR="009A77D1" w:rsidRPr="001033E4" w:rsidTr="00016342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10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1033E4">
              <w:rPr>
                <w:rFonts w:ascii="Times New Roman" w:hAnsi="Times New Roman"/>
              </w:rPr>
              <w:t>Полный цикл экстракорпорального оплодотворения с криоконсервацией эмбрионов</w:t>
            </w:r>
            <w:r>
              <w:rPr>
                <w:rFonts w:ascii="Times New Roman" w:hAnsi="Times New Roman"/>
              </w:rPr>
              <w:t xml:space="preserve"> </w:t>
            </w:r>
            <w:r w:rsidRPr="001033E4">
              <w:rPr>
                <w:rFonts w:ascii="Times New Roman" w:hAnsi="Times New Roman"/>
              </w:rPr>
              <w:t>&lt;***&gt;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1,1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9A77D1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20</w:t>
            </w:r>
          </w:p>
        </w:tc>
      </w:tr>
      <w:tr w:rsidR="009A77D1" w:rsidRPr="001033E4" w:rsidTr="00016342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11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1033E4">
              <w:rPr>
                <w:rFonts w:ascii="Times New Roman" w:hAnsi="Times New Roman"/>
              </w:rPr>
              <w:t>Размораживание криоконсервированных эмбрионов с последующим переносом эмбрионов в полость матки (неполный цикл)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0,19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9A77D1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20</w:t>
            </w:r>
          </w:p>
        </w:tc>
      </w:tr>
      <w:tr w:rsidR="009A77D1" w:rsidRPr="001033E4" w:rsidTr="00016342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016342">
            <w:pPr>
              <w:pStyle w:val="afc"/>
              <w:spacing w:line="271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12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016342">
            <w:pPr>
              <w:pStyle w:val="afc"/>
              <w:spacing w:line="271" w:lineRule="auto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 xml:space="preserve">Проведение в рамках одной госпитализации в полном объеме нескольких видов противоопухолевого лечения, относящихся к разным КСГ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pStyle w:val="afc"/>
              <w:spacing w:line="271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1,4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9A77D1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</w:t>
            </w:r>
            <w:r>
              <w:rPr>
                <w:rFonts w:ascii="Times New Roman" w:hAnsi="Times New Roman"/>
              </w:rPr>
              <w:t>1</w:t>
            </w:r>
            <w:r w:rsidRPr="001033E4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5025BD" w:rsidP="000163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0245B3" w:rsidP="009A77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</w:t>
            </w:r>
            <w:r w:rsidR="005025BD">
              <w:rPr>
                <w:rFonts w:ascii="Times New Roman" w:hAnsi="Times New Roman"/>
              </w:rPr>
              <w:t>01.03.2020</w:t>
            </w:r>
          </w:p>
        </w:tc>
      </w:tr>
    </w:tbl>
    <w:p w:rsidR="009A77D1" w:rsidRDefault="009A77D1" w:rsidP="009A77D1">
      <w:pPr>
        <w:spacing w:after="0"/>
        <w:rPr>
          <w:rFonts w:ascii="Times New Roman" w:hAnsi="Times New Roman"/>
          <w:sz w:val="16"/>
          <w:szCs w:val="16"/>
        </w:rPr>
      </w:pPr>
    </w:p>
    <w:p w:rsidR="009A77D1" w:rsidRDefault="009A77D1" w:rsidP="009A77D1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-------------------------------</w:t>
      </w:r>
    </w:p>
    <w:p w:rsidR="009A77D1" w:rsidRPr="000B7363" w:rsidRDefault="009A77D1" w:rsidP="009A77D1">
      <w:pPr>
        <w:spacing w:after="0"/>
        <w:rPr>
          <w:rFonts w:ascii="Times New Roman" w:hAnsi="Times New Roman"/>
          <w:sz w:val="16"/>
          <w:szCs w:val="16"/>
        </w:rPr>
      </w:pPr>
      <w:r w:rsidRPr="000B7363">
        <w:rPr>
          <w:rFonts w:ascii="Times New Roman" w:hAnsi="Times New Roman"/>
          <w:sz w:val="16"/>
          <w:szCs w:val="16"/>
        </w:rPr>
        <w:t>&lt;*&gt;  кроме КСГ, относящихся к профилю «Неонатология»</w:t>
      </w:r>
    </w:p>
    <w:p w:rsidR="009A77D1" w:rsidRPr="000B7363" w:rsidRDefault="009A77D1" w:rsidP="009A7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B7363">
        <w:rPr>
          <w:rFonts w:ascii="Times New Roman" w:hAnsi="Times New Roman"/>
          <w:sz w:val="16"/>
          <w:szCs w:val="16"/>
        </w:rPr>
        <w:t>&lt;**&gt; Кроме случаев госпитализации на геронтологические профильные койки.</w:t>
      </w:r>
    </w:p>
    <w:p w:rsidR="009A77D1" w:rsidRPr="00FB3A2B" w:rsidRDefault="009A77D1" w:rsidP="009A7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7363">
        <w:rPr>
          <w:rFonts w:ascii="Times New Roman" w:hAnsi="Times New Roman"/>
          <w:sz w:val="16"/>
          <w:szCs w:val="16"/>
        </w:rPr>
        <w:t xml:space="preserve">&lt;***&gt; В данный этап не входит осуществление размораживания криоконсервированных эмбрионов перенос </w:t>
      </w:r>
      <w:proofErr w:type="spellStart"/>
      <w:r w:rsidRPr="000B7363">
        <w:rPr>
          <w:rFonts w:ascii="Times New Roman" w:hAnsi="Times New Roman"/>
          <w:sz w:val="16"/>
          <w:szCs w:val="16"/>
        </w:rPr>
        <w:t>криоконсервированныхэмбрионовв</w:t>
      </w:r>
      <w:proofErr w:type="spellEnd"/>
      <w:r w:rsidRPr="000B7363">
        <w:rPr>
          <w:rFonts w:ascii="Times New Roman" w:hAnsi="Times New Roman"/>
          <w:sz w:val="16"/>
          <w:szCs w:val="16"/>
        </w:rPr>
        <w:t xml:space="preserve"> полость матки.</w:t>
      </w:r>
      <w:r w:rsidR="00FB3A2B">
        <w:rPr>
          <w:rFonts w:ascii="Times New Roman" w:hAnsi="Times New Roman"/>
          <w:sz w:val="16"/>
          <w:szCs w:val="16"/>
        </w:rPr>
        <w:t xml:space="preserve"> </w:t>
      </w:r>
      <w:r w:rsidR="00FB3A2B">
        <w:rPr>
          <w:rFonts w:ascii="Times New Roman" w:hAnsi="Times New Roman"/>
          <w:sz w:val="28"/>
          <w:szCs w:val="28"/>
        </w:rPr>
        <w:t>»</w:t>
      </w:r>
    </w:p>
    <w:p w:rsidR="00CA5161" w:rsidRDefault="00CA5161">
      <w:pPr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CA5161" w:rsidSect="00DF39D6">
      <w:pgSz w:w="11906" w:h="16838"/>
      <w:pgMar w:top="993" w:right="850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  <w:num w:numId="47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8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9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2619"/>
    <w:rsid w:val="00016342"/>
    <w:rsid w:val="000245B3"/>
    <w:rsid w:val="00030774"/>
    <w:rsid w:val="00047D10"/>
    <w:rsid w:val="000607A0"/>
    <w:rsid w:val="00070219"/>
    <w:rsid w:val="000954AC"/>
    <w:rsid w:val="000A2C22"/>
    <w:rsid w:val="000A7CDA"/>
    <w:rsid w:val="000B7363"/>
    <w:rsid w:val="000D2D90"/>
    <w:rsid w:val="001975A3"/>
    <w:rsid w:val="001977ED"/>
    <w:rsid w:val="001B07B3"/>
    <w:rsid w:val="001B29CB"/>
    <w:rsid w:val="001C068D"/>
    <w:rsid w:val="001C2CB9"/>
    <w:rsid w:val="001C3AE1"/>
    <w:rsid w:val="001D10C0"/>
    <w:rsid w:val="001F1F71"/>
    <w:rsid w:val="001F47DD"/>
    <w:rsid w:val="00202A02"/>
    <w:rsid w:val="00211744"/>
    <w:rsid w:val="00243DEC"/>
    <w:rsid w:val="00256727"/>
    <w:rsid w:val="002753B1"/>
    <w:rsid w:val="002A252F"/>
    <w:rsid w:val="002B1FB2"/>
    <w:rsid w:val="002B2AF6"/>
    <w:rsid w:val="002D12D7"/>
    <w:rsid w:val="002F0A18"/>
    <w:rsid w:val="00303706"/>
    <w:rsid w:val="00307987"/>
    <w:rsid w:val="003606AC"/>
    <w:rsid w:val="00377F17"/>
    <w:rsid w:val="003915BF"/>
    <w:rsid w:val="003A6641"/>
    <w:rsid w:val="003B7D54"/>
    <w:rsid w:val="003C5648"/>
    <w:rsid w:val="003D0C2A"/>
    <w:rsid w:val="004025AD"/>
    <w:rsid w:val="00405B0B"/>
    <w:rsid w:val="00411B1F"/>
    <w:rsid w:val="0041457B"/>
    <w:rsid w:val="00416670"/>
    <w:rsid w:val="00463CE3"/>
    <w:rsid w:val="004A49A8"/>
    <w:rsid w:val="004A7F21"/>
    <w:rsid w:val="004B71EE"/>
    <w:rsid w:val="004D2619"/>
    <w:rsid w:val="004E6020"/>
    <w:rsid w:val="005025BD"/>
    <w:rsid w:val="00520887"/>
    <w:rsid w:val="00524358"/>
    <w:rsid w:val="0054180B"/>
    <w:rsid w:val="0055187B"/>
    <w:rsid w:val="005F17A6"/>
    <w:rsid w:val="00673BFE"/>
    <w:rsid w:val="00675C2B"/>
    <w:rsid w:val="00676BF5"/>
    <w:rsid w:val="006817A1"/>
    <w:rsid w:val="006D2121"/>
    <w:rsid w:val="006D5C9B"/>
    <w:rsid w:val="006E7273"/>
    <w:rsid w:val="0084189C"/>
    <w:rsid w:val="00856A5A"/>
    <w:rsid w:val="00867D0D"/>
    <w:rsid w:val="0088466A"/>
    <w:rsid w:val="008959D1"/>
    <w:rsid w:val="008B232D"/>
    <w:rsid w:val="008C01D4"/>
    <w:rsid w:val="008F5F99"/>
    <w:rsid w:val="00932DE4"/>
    <w:rsid w:val="00934473"/>
    <w:rsid w:val="00945EA5"/>
    <w:rsid w:val="0099637D"/>
    <w:rsid w:val="009A69B0"/>
    <w:rsid w:val="009A77D1"/>
    <w:rsid w:val="009B158C"/>
    <w:rsid w:val="009B3BBF"/>
    <w:rsid w:val="00A37793"/>
    <w:rsid w:val="00AA3F8D"/>
    <w:rsid w:val="00AC520B"/>
    <w:rsid w:val="00AC5422"/>
    <w:rsid w:val="00AC775C"/>
    <w:rsid w:val="00AD61C6"/>
    <w:rsid w:val="00AF2732"/>
    <w:rsid w:val="00B03033"/>
    <w:rsid w:val="00B53552"/>
    <w:rsid w:val="00B543ED"/>
    <w:rsid w:val="00B54E3E"/>
    <w:rsid w:val="00B63427"/>
    <w:rsid w:val="00B636EF"/>
    <w:rsid w:val="00B71494"/>
    <w:rsid w:val="00B82156"/>
    <w:rsid w:val="00BA5669"/>
    <w:rsid w:val="00BC4F73"/>
    <w:rsid w:val="00BE3A09"/>
    <w:rsid w:val="00C0026F"/>
    <w:rsid w:val="00C002A8"/>
    <w:rsid w:val="00C11663"/>
    <w:rsid w:val="00C44F28"/>
    <w:rsid w:val="00CA5161"/>
    <w:rsid w:val="00CD3EDE"/>
    <w:rsid w:val="00D02BF0"/>
    <w:rsid w:val="00D04457"/>
    <w:rsid w:val="00D76342"/>
    <w:rsid w:val="00D83EF6"/>
    <w:rsid w:val="00DE5B7A"/>
    <w:rsid w:val="00DF39D6"/>
    <w:rsid w:val="00E122D3"/>
    <w:rsid w:val="00E27632"/>
    <w:rsid w:val="00E547C3"/>
    <w:rsid w:val="00E57684"/>
    <w:rsid w:val="00E6251B"/>
    <w:rsid w:val="00EA370E"/>
    <w:rsid w:val="00F11A4F"/>
    <w:rsid w:val="00F125A1"/>
    <w:rsid w:val="00F25C99"/>
    <w:rsid w:val="00F51108"/>
    <w:rsid w:val="00F97DED"/>
    <w:rsid w:val="00FB3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7AD7E-C660-4AAC-85CE-BBD5862B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EA37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D02BF0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D02BF0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D02BF0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D02BF0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D02BF0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D02BF0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D02BF0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D02BF0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D02BF0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D02BF0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D02BF0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D02BF0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D02BF0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D02BF0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D02BF0"/>
    <w:rPr>
      <w:color w:val="0000FF"/>
      <w:u w:val="single"/>
    </w:rPr>
  </w:style>
  <w:style w:type="character" w:customStyle="1" w:styleId="FontStyle12">
    <w:name w:val="Font Style12"/>
    <w:rsid w:val="00D02BF0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D0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D02BF0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D02BF0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D02BF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D02BF0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D02BF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D02BF0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D02BF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D02BF0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D02BF0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D02BF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D02BF0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D02BF0"/>
  </w:style>
  <w:style w:type="paragraph" w:styleId="aff0">
    <w:name w:val="footer"/>
    <w:basedOn w:val="af1"/>
    <w:link w:val="aff1"/>
    <w:uiPriority w:val="99"/>
    <w:rsid w:val="00D02BF0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D02BF0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D02BF0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D02BF0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D02BF0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D02BF0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D02BF0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D02BF0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D02BF0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D02BF0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D02BF0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D02BF0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D02BF0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D02BF0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D02BF0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D02BF0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D02BF0"/>
  </w:style>
  <w:style w:type="numbering" w:customStyle="1" w:styleId="a6">
    <w:name w:val="Нумерация библиографии"/>
    <w:basedOn w:val="a5"/>
    <w:uiPriority w:val="99"/>
    <w:rsid w:val="00D02BF0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D02BF0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D02BF0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D02BF0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D02BF0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D02BF0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D02BF0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D02BF0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D02BF0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D02BF0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D02BF0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D02BF0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D02BF0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D02BF0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D02BF0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D02BF0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D02BF0"/>
  </w:style>
  <w:style w:type="paragraph" w:customStyle="1" w:styleId="29">
    <w:name w:val="Заголовок 2 без оглавления"/>
    <w:basedOn w:val="21"/>
    <w:uiPriority w:val="99"/>
    <w:qFormat/>
    <w:rsid w:val="00D02BF0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D02BF0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D02BF0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D02BF0"/>
  </w:style>
  <w:style w:type="table" w:styleId="-10">
    <w:name w:val="Table Web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D02BF0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D02BF0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D02BF0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D02BF0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D02BF0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D02BF0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D02BF0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D02BF0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D02BF0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D02BF0"/>
  </w:style>
  <w:style w:type="paragraph" w:styleId="a">
    <w:name w:val="List Number"/>
    <w:basedOn w:val="af1"/>
    <w:uiPriority w:val="99"/>
    <w:semiHidden/>
    <w:rsid w:val="00D02BF0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D02BF0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D02BF0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D02BF0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D02BF0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D02BF0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D02BF0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D02BF0"/>
    <w:rPr>
      <w:i/>
      <w:iCs/>
    </w:rPr>
  </w:style>
  <w:style w:type="character" w:styleId="HTML6">
    <w:name w:val="HTML Typewriter"/>
    <w:basedOn w:val="af2"/>
    <w:semiHidden/>
    <w:rsid w:val="00D02BF0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D02BF0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D02BF0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D02BF0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D02BF0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D02BF0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D02BF0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D02BF0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D02BF0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D02BF0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D02BF0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D02BF0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D02BF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D02BF0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D02BF0"/>
    <w:rPr>
      <w:b/>
      <w:bCs/>
    </w:rPr>
  </w:style>
  <w:style w:type="table" w:styleId="-11">
    <w:name w:val="Table List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D02BF0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D02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D02BF0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D02BF0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D02BF0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D02BF0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D02BF0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D02BF0"/>
  </w:style>
  <w:style w:type="numbering" w:customStyle="1" w:styleId="a7">
    <w:name w:val="Нумерация примечаний"/>
    <w:basedOn w:val="af4"/>
    <w:uiPriority w:val="99"/>
    <w:rsid w:val="00D02BF0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D02BF0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D02BF0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D02BF0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D02BF0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D02BF0"/>
    <w:rPr>
      <w:b/>
      <w:i/>
    </w:rPr>
  </w:style>
  <w:style w:type="table" w:customStyle="1" w:styleId="afffff6">
    <w:name w:val="Описание сегмента"/>
    <w:basedOn w:val="afffff3"/>
    <w:uiPriority w:val="99"/>
    <w:rsid w:val="00D02BF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D02BF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D02BF0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02BF0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D02BF0"/>
  </w:style>
  <w:style w:type="table" w:customStyle="1" w:styleId="afffff8">
    <w:name w:val="Структура сообщения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D02BF0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D02BF0"/>
    <w:pPr>
      <w:jc w:val="center"/>
    </w:pPr>
  </w:style>
  <w:style w:type="paragraph" w:customStyle="1" w:styleId="102">
    <w:name w:val="По центру10"/>
    <w:basedOn w:val="100"/>
    <w:uiPriority w:val="99"/>
    <w:qFormat/>
    <w:rsid w:val="00D02BF0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D02BF0"/>
  </w:style>
  <w:style w:type="character" w:styleId="afffffb">
    <w:name w:val="Intense Emphasis"/>
    <w:basedOn w:val="af2"/>
    <w:uiPriority w:val="21"/>
    <w:qFormat/>
    <w:rsid w:val="00D02BF0"/>
    <w:rPr>
      <w:b/>
      <w:bCs/>
      <w:i/>
      <w:iCs/>
      <w:color w:val="4472C4" w:themeColor="accent1"/>
    </w:rPr>
  </w:style>
  <w:style w:type="numbering" w:customStyle="1" w:styleId="ae">
    <w:name w:val="Нумерация таблиц приложения"/>
    <w:basedOn w:val="af4"/>
    <w:rsid w:val="00D02BF0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D02BF0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D02BF0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D02BF0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D02BF0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D02BF0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D02BF0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D02BF0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D02BF0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D02BF0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D02BF0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D02BF0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D02BF0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D02BF0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D02BF0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D02BF0"/>
    <w:rPr>
      <w:u w:val="single"/>
    </w:rPr>
  </w:style>
  <w:style w:type="numbering" w:styleId="ad">
    <w:name w:val="Outline List 3"/>
    <w:basedOn w:val="af4"/>
    <w:rsid w:val="00D02BF0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D02BF0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D02BF0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D02BF0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D02BF0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D02BF0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D02BF0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D02BF0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D02BF0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D02BF0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D02BF0"/>
    <w:pPr>
      <w:numPr>
        <w:numId w:val="26"/>
      </w:numPr>
    </w:pPr>
  </w:style>
  <w:style w:type="numbering" w:styleId="111111">
    <w:name w:val="Outline List 2"/>
    <w:basedOn w:val="af4"/>
    <w:rsid w:val="00D02BF0"/>
    <w:pPr>
      <w:numPr>
        <w:numId w:val="25"/>
      </w:numPr>
    </w:pPr>
  </w:style>
  <w:style w:type="paragraph" w:styleId="afffffff">
    <w:name w:val="Revision"/>
    <w:hidden/>
    <w:uiPriority w:val="99"/>
    <w:semiHidden/>
    <w:rsid w:val="00D02BF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D02BF0"/>
    <w:rPr>
      <w:u w:val="single"/>
    </w:rPr>
  </w:style>
  <w:style w:type="numbering" w:customStyle="1" w:styleId="ac">
    <w:name w:val="Список таблиц()"/>
    <w:basedOn w:val="af4"/>
    <w:uiPriority w:val="99"/>
    <w:rsid w:val="00D02BF0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D02BF0"/>
  </w:style>
  <w:style w:type="numbering" w:customStyle="1" w:styleId="1111111">
    <w:name w:val="1 / 1.1 / 1.1.11"/>
    <w:basedOn w:val="af4"/>
    <w:next w:val="111111"/>
    <w:rsid w:val="00D02BF0"/>
  </w:style>
  <w:style w:type="numbering" w:customStyle="1" w:styleId="1e">
    <w:name w:val="Статья / Раздел1"/>
    <w:basedOn w:val="af4"/>
    <w:next w:val="ad"/>
    <w:rsid w:val="00D02BF0"/>
  </w:style>
  <w:style w:type="numbering" w:customStyle="1" w:styleId="1ai2">
    <w:name w:val="1 / a / i2"/>
    <w:basedOn w:val="af4"/>
    <w:next w:val="1ai"/>
    <w:rsid w:val="00D02BF0"/>
  </w:style>
  <w:style w:type="numbering" w:customStyle="1" w:styleId="1111112">
    <w:name w:val="1 / 1.1 / 1.1.12"/>
    <w:basedOn w:val="af4"/>
    <w:next w:val="111111"/>
    <w:rsid w:val="00D02BF0"/>
  </w:style>
  <w:style w:type="numbering" w:customStyle="1" w:styleId="2f8">
    <w:name w:val="Статья / Раздел2"/>
    <w:basedOn w:val="af4"/>
    <w:next w:val="ad"/>
    <w:rsid w:val="00D02BF0"/>
  </w:style>
  <w:style w:type="numbering" w:customStyle="1" w:styleId="1f">
    <w:name w:val="Список таблиц()1"/>
    <w:basedOn w:val="af4"/>
    <w:uiPriority w:val="99"/>
    <w:rsid w:val="00D02BF0"/>
  </w:style>
  <w:style w:type="paragraph" w:customStyle="1" w:styleId="afffffff1">
    <w:name w:val="Содержимое таблицы"/>
    <w:basedOn w:val="af1"/>
    <w:uiPriority w:val="99"/>
    <w:rsid w:val="00D02BF0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D02BF0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D02BF0"/>
  </w:style>
  <w:style w:type="numbering" w:customStyle="1" w:styleId="1f1">
    <w:name w:val="Нумерация приложений1"/>
    <w:basedOn w:val="af4"/>
    <w:uiPriority w:val="99"/>
    <w:rsid w:val="00D02BF0"/>
  </w:style>
  <w:style w:type="table" w:customStyle="1" w:styleId="1f2">
    <w:name w:val="Описание сегмента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D02BF0"/>
  </w:style>
  <w:style w:type="numbering" w:customStyle="1" w:styleId="-12">
    <w:name w:val="Нумерация перечисления- без красной строки1"/>
    <w:basedOn w:val="af4"/>
    <w:uiPriority w:val="99"/>
    <w:rsid w:val="00D02BF0"/>
  </w:style>
  <w:style w:type="paragraph" w:customStyle="1" w:styleId="afffffff4">
    <w:name w:val="_Основной с красной строки"/>
    <w:basedOn w:val="af1"/>
    <w:link w:val="afffffff5"/>
    <w:qFormat/>
    <w:rsid w:val="00D02BF0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D02BF0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D02BF0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D02BF0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D02BF0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D0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D02BF0"/>
    <w:pPr>
      <w:keepNext/>
    </w:pPr>
  </w:style>
  <w:style w:type="numbering" w:customStyle="1" w:styleId="2fa">
    <w:name w:val="Нумерация приложений2"/>
    <w:basedOn w:val="af4"/>
    <w:uiPriority w:val="99"/>
    <w:rsid w:val="00D02BF0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D02BF0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D02BF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D02BF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02BF0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D02BF0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D02BF0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D02BF0"/>
    <w:pPr>
      <w:numPr>
        <w:numId w:val="31"/>
      </w:numPr>
    </w:pPr>
  </w:style>
  <w:style w:type="numbering" w:customStyle="1" w:styleId="42">
    <w:name w:val="Нумерация таблиц приложения4"/>
    <w:rsid w:val="00D02BF0"/>
    <w:pPr>
      <w:numPr>
        <w:numId w:val="28"/>
      </w:numPr>
    </w:pPr>
  </w:style>
  <w:style w:type="numbering" w:customStyle="1" w:styleId="7">
    <w:name w:val="Нумерация таблиц приложения7"/>
    <w:rsid w:val="00D02BF0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D02BF0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D02BF0"/>
  </w:style>
  <w:style w:type="paragraph" w:customStyle="1" w:styleId="s1">
    <w:name w:val="s_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D02BF0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D02B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D02BF0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D02BF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D02B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D02BF0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D02B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4ABD5-6D6F-4F37-B714-F173F3B35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Светлана Александровна</dc:creator>
  <cp:lastModifiedBy>Загаринская Татьяна Валерьевна</cp:lastModifiedBy>
  <cp:revision>11</cp:revision>
  <cp:lastPrinted>2020-03-10T06:49:00Z</cp:lastPrinted>
  <dcterms:created xsi:type="dcterms:W3CDTF">2020-02-28T11:03:00Z</dcterms:created>
  <dcterms:modified xsi:type="dcterms:W3CDTF">2020-03-10T06:49:00Z</dcterms:modified>
</cp:coreProperties>
</file>